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Baskerville SemiBold" w:cs="Baskerville SemiBold" w:hAnsi="Baskerville SemiBold" w:eastAsia="Baskerville SemiBold"/>
          <w:sz w:val="30"/>
          <w:szCs w:val="30"/>
        </w:rPr>
      </w:pPr>
      <w:r>
        <w:rPr>
          <w:rFonts w:ascii="Baskerville SemiBold"/>
          <w:sz w:val="30"/>
          <w:szCs w:val="30"/>
          <w:rtl w:val="0"/>
          <w:lang w:val="en-US"/>
        </w:rPr>
        <w:t>Language</w:t>
      </w:r>
    </w:p>
    <w:p>
      <w:pPr>
        <w:pStyle w:val="Body"/>
        <w:rPr>
          <w:rFonts w:ascii="Baskerville SemiBold" w:cs="Baskerville SemiBold" w:hAnsi="Baskerville SemiBold" w:eastAsia="Baskerville SemiBold"/>
          <w:sz w:val="30"/>
          <w:szCs w:val="30"/>
        </w:rPr>
      </w:pPr>
    </w:p>
    <w:p>
      <w:pPr>
        <w:pStyle w:val="Body"/>
        <w:numPr>
          <w:ilvl w:val="0"/>
          <w:numId w:val="2"/>
        </w:numPr>
        <w:ind w:left="196"/>
        <w:rPr>
          <w:rFonts w:ascii="Baskerville" w:cs="Baskerville" w:hAnsi="Baskerville" w:eastAsia="Baskerville"/>
          <w:position w:val="-2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NOUNS:</w:t>
      </w:r>
    </w:p>
    <w:p>
      <w:pPr>
        <w:pStyle w:val="Body"/>
        <w:numPr>
          <w:ilvl w:val="1"/>
          <w:numId w:val="3"/>
        </w:numPr>
        <w:ind w:left="376"/>
        <w:rPr>
          <w:rFonts w:ascii="Baskerville" w:cs="Baskerville" w:hAnsi="Baskerville" w:eastAsia="Baskerville"/>
          <w:position w:val="-2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Nominative case is used for: subject, predicate nominative</w:t>
      </w:r>
    </w:p>
    <w:p>
      <w:pPr>
        <w:pStyle w:val="Body"/>
        <w:numPr>
          <w:ilvl w:val="1"/>
          <w:numId w:val="4"/>
        </w:numPr>
        <w:ind w:left="376"/>
        <w:rPr>
          <w:rFonts w:ascii="Baskerville" w:cs="Baskerville" w:hAnsi="Baskerville" w:eastAsia="Baskerville"/>
          <w:position w:val="-2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Genitive case is used for: possession</w:t>
      </w:r>
    </w:p>
    <w:p>
      <w:pPr>
        <w:pStyle w:val="Body"/>
        <w:numPr>
          <w:ilvl w:val="1"/>
          <w:numId w:val="5"/>
        </w:numPr>
        <w:ind w:left="376"/>
        <w:rPr>
          <w:rFonts w:ascii="Baskerville" w:cs="Baskerville" w:hAnsi="Baskerville" w:eastAsia="Baskerville"/>
          <w:position w:val="-2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Dative is used for: indirect object</w:t>
      </w:r>
    </w:p>
    <w:p>
      <w:pPr>
        <w:pStyle w:val="Body"/>
        <w:numPr>
          <w:ilvl w:val="1"/>
          <w:numId w:val="6"/>
        </w:numPr>
        <w:ind w:left="376"/>
        <w:rPr>
          <w:rFonts w:ascii="Baskerville" w:cs="Baskerville" w:hAnsi="Baskerville" w:eastAsia="Baskerville"/>
          <w:position w:val="-2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Accusative is used for: direct object, object of the prepositions:</w:t>
      </w:r>
    </w:p>
    <w:p>
      <w:pPr>
        <w:pStyle w:val="Body"/>
        <w:numPr>
          <w:ilvl w:val="2"/>
          <w:numId w:val="7"/>
        </w:numPr>
        <w:ind w:left="556"/>
        <w:rPr>
          <w:rFonts w:ascii="Baskerville" w:cs="Baskerville" w:hAnsi="Baskerville" w:eastAsia="Baskerville"/>
          <w:i w:val="1"/>
          <w:iCs w:val="1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>ad-</w:t>
      </w:r>
    </w:p>
    <w:p>
      <w:pPr>
        <w:pStyle w:val="Body"/>
        <w:numPr>
          <w:ilvl w:val="2"/>
          <w:numId w:val="8"/>
        </w:numPr>
        <w:ind w:left="556"/>
        <w:rPr>
          <w:rFonts w:ascii="Baskerville" w:cs="Baskerville" w:hAnsi="Baskerville" w:eastAsia="Baskerville"/>
          <w:i w:val="1"/>
          <w:iCs w:val="1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>ante-</w:t>
      </w:r>
    </w:p>
    <w:p>
      <w:pPr>
        <w:pStyle w:val="Body"/>
        <w:numPr>
          <w:ilvl w:val="2"/>
          <w:numId w:val="9"/>
        </w:numPr>
        <w:ind w:left="556"/>
        <w:rPr>
          <w:rFonts w:ascii="Baskerville" w:cs="Baskerville" w:hAnsi="Baskerville" w:eastAsia="Baskerville"/>
          <w:i w:val="1"/>
          <w:iCs w:val="1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>circum-</w:t>
      </w:r>
    </w:p>
    <w:p>
      <w:pPr>
        <w:pStyle w:val="Body"/>
        <w:numPr>
          <w:ilvl w:val="2"/>
          <w:numId w:val="10"/>
        </w:numPr>
        <w:ind w:left="556"/>
        <w:rPr>
          <w:rFonts w:ascii="Baskerville" w:cs="Baskerville" w:hAnsi="Baskerville" w:eastAsia="Baskerville"/>
          <w:i w:val="1"/>
          <w:iCs w:val="1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>contra-</w:t>
      </w:r>
    </w:p>
    <w:p>
      <w:pPr>
        <w:pStyle w:val="Body"/>
        <w:numPr>
          <w:ilvl w:val="2"/>
          <w:numId w:val="11"/>
        </w:numPr>
        <w:ind w:left="556"/>
        <w:rPr>
          <w:rFonts w:ascii="Baskerville" w:cs="Baskerville" w:hAnsi="Baskerville" w:eastAsia="Baskerville"/>
          <w:i w:val="1"/>
          <w:iCs w:val="1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>in-</w:t>
      </w:r>
    </w:p>
    <w:p>
      <w:pPr>
        <w:pStyle w:val="Body"/>
        <w:numPr>
          <w:ilvl w:val="2"/>
          <w:numId w:val="12"/>
        </w:numPr>
        <w:ind w:left="556"/>
        <w:rPr>
          <w:rFonts w:ascii="Baskerville" w:cs="Baskerville" w:hAnsi="Baskerville" w:eastAsia="Baskerville"/>
          <w:i w:val="1"/>
          <w:iCs w:val="1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>inter-</w:t>
      </w:r>
    </w:p>
    <w:p>
      <w:pPr>
        <w:pStyle w:val="Body"/>
        <w:numPr>
          <w:ilvl w:val="2"/>
          <w:numId w:val="13"/>
        </w:numPr>
        <w:ind w:left="556"/>
        <w:rPr>
          <w:rFonts w:ascii="Baskerville" w:cs="Baskerville" w:hAnsi="Baskerville" w:eastAsia="Baskerville"/>
          <w:i w:val="1"/>
          <w:iCs w:val="1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>per-</w:t>
      </w:r>
    </w:p>
    <w:p>
      <w:pPr>
        <w:pStyle w:val="Body"/>
        <w:numPr>
          <w:ilvl w:val="2"/>
          <w:numId w:val="14"/>
        </w:numPr>
        <w:ind w:left="556"/>
        <w:rPr>
          <w:rFonts w:ascii="Baskerville" w:cs="Baskerville" w:hAnsi="Baskerville" w:eastAsia="Baskerville"/>
          <w:i w:val="1"/>
          <w:iCs w:val="1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>post-</w:t>
      </w:r>
    </w:p>
    <w:p>
      <w:pPr>
        <w:pStyle w:val="Body"/>
        <w:numPr>
          <w:ilvl w:val="2"/>
          <w:numId w:val="15"/>
        </w:numPr>
        <w:ind w:left="556"/>
        <w:rPr>
          <w:rFonts w:ascii="Baskerville" w:cs="Baskerville" w:hAnsi="Baskerville" w:eastAsia="Baskerville"/>
          <w:i w:val="1"/>
          <w:iCs w:val="1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>prope-</w:t>
      </w:r>
    </w:p>
    <w:p>
      <w:pPr>
        <w:pStyle w:val="Body"/>
        <w:numPr>
          <w:ilvl w:val="2"/>
          <w:numId w:val="16"/>
        </w:numPr>
        <w:ind w:left="556"/>
        <w:rPr>
          <w:rFonts w:ascii="Baskerville" w:cs="Baskerville" w:hAnsi="Baskerville" w:eastAsia="Baskerville"/>
          <w:i w:val="1"/>
          <w:iCs w:val="1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>trans-</w:t>
      </w:r>
    </w:p>
    <w:p>
      <w:pPr>
        <w:pStyle w:val="Body"/>
        <w:numPr>
          <w:ilvl w:val="1"/>
          <w:numId w:val="17"/>
        </w:numPr>
        <w:ind w:left="376"/>
        <w:rPr>
          <w:rFonts w:ascii="Baskerville" w:cs="Baskerville" w:hAnsi="Baskerville" w:eastAsia="Baskerville"/>
          <w:position w:val="-2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Ablative is used for: object of the prepositions: means/ instrument/ manner</w:t>
      </w:r>
    </w:p>
    <w:p>
      <w:pPr>
        <w:pStyle w:val="Body"/>
        <w:numPr>
          <w:ilvl w:val="2"/>
          <w:numId w:val="18"/>
        </w:numPr>
        <w:ind w:left="556"/>
        <w:rPr>
          <w:rFonts w:ascii="Baskerville" w:cs="Baskerville" w:hAnsi="Baskerville" w:eastAsia="Baskerville"/>
          <w:i w:val="1"/>
          <w:iCs w:val="1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>ab-</w:t>
      </w:r>
    </w:p>
    <w:p>
      <w:pPr>
        <w:pStyle w:val="Body"/>
        <w:numPr>
          <w:ilvl w:val="2"/>
          <w:numId w:val="19"/>
        </w:numPr>
        <w:ind w:left="556"/>
        <w:rPr>
          <w:rFonts w:ascii="Baskerville" w:cs="Baskerville" w:hAnsi="Baskerville" w:eastAsia="Baskerville"/>
          <w:i w:val="1"/>
          <w:iCs w:val="1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>cum-</w:t>
      </w:r>
    </w:p>
    <w:p>
      <w:pPr>
        <w:pStyle w:val="Body"/>
        <w:numPr>
          <w:ilvl w:val="2"/>
          <w:numId w:val="20"/>
        </w:numPr>
        <w:ind w:left="556"/>
        <w:rPr>
          <w:rFonts w:ascii="Baskerville" w:cs="Baskerville" w:hAnsi="Baskerville" w:eastAsia="Baskerville"/>
          <w:i w:val="1"/>
          <w:iCs w:val="1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>de-</w:t>
      </w:r>
    </w:p>
    <w:p>
      <w:pPr>
        <w:pStyle w:val="Body"/>
        <w:numPr>
          <w:ilvl w:val="2"/>
          <w:numId w:val="21"/>
        </w:numPr>
        <w:ind w:left="556"/>
        <w:rPr>
          <w:rFonts w:ascii="Baskerville" w:cs="Baskerville" w:hAnsi="Baskerville" w:eastAsia="Baskerville"/>
          <w:i w:val="1"/>
          <w:iCs w:val="1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>ex-</w:t>
      </w:r>
    </w:p>
    <w:p>
      <w:pPr>
        <w:pStyle w:val="Body"/>
        <w:numPr>
          <w:ilvl w:val="2"/>
          <w:numId w:val="22"/>
        </w:numPr>
        <w:ind w:left="556"/>
        <w:rPr>
          <w:rFonts w:ascii="Baskerville" w:cs="Baskerville" w:hAnsi="Baskerville" w:eastAsia="Baskerville"/>
          <w:i w:val="1"/>
          <w:iCs w:val="1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>in-</w:t>
      </w:r>
    </w:p>
    <w:p>
      <w:pPr>
        <w:pStyle w:val="Body"/>
        <w:numPr>
          <w:ilvl w:val="2"/>
          <w:numId w:val="23"/>
        </w:numPr>
        <w:ind w:left="556"/>
        <w:rPr>
          <w:rFonts w:ascii="Baskerville" w:cs="Baskerville" w:hAnsi="Baskerville" w:eastAsia="Baskerville"/>
          <w:i w:val="1"/>
          <w:iCs w:val="1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>pro-</w:t>
      </w:r>
    </w:p>
    <w:p>
      <w:pPr>
        <w:pStyle w:val="Body"/>
        <w:numPr>
          <w:ilvl w:val="2"/>
          <w:numId w:val="24"/>
        </w:numPr>
        <w:ind w:left="556"/>
        <w:rPr>
          <w:rFonts w:ascii="Baskerville" w:cs="Baskerville" w:hAnsi="Baskerville" w:eastAsia="Baskerville"/>
          <w:i w:val="1"/>
          <w:iCs w:val="1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>sine-</w:t>
      </w:r>
    </w:p>
    <w:p>
      <w:pPr>
        <w:pStyle w:val="Body"/>
        <w:numPr>
          <w:ilvl w:val="2"/>
          <w:numId w:val="25"/>
        </w:numPr>
        <w:ind w:left="556"/>
        <w:rPr>
          <w:rFonts w:ascii="Baskerville" w:cs="Baskerville" w:hAnsi="Baskerville" w:eastAsia="Baskerville"/>
          <w:i w:val="1"/>
          <w:iCs w:val="1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>sub-</w:t>
      </w:r>
    </w:p>
    <w:p>
      <w:pPr>
        <w:pStyle w:val="Body"/>
        <w:numPr>
          <w:ilvl w:val="1"/>
          <w:numId w:val="26"/>
        </w:numPr>
        <w:ind w:left="376"/>
        <w:rPr>
          <w:rFonts w:ascii="Baskerville" w:cs="Baskerville" w:hAnsi="Baskerville" w:eastAsia="Baskerville"/>
          <w:position w:val="-2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Vocative is used for: direct address</w:t>
      </w:r>
    </w:p>
    <w:p>
      <w:pPr>
        <w:pStyle w:val="Body"/>
        <w:numPr>
          <w:ilvl w:val="0"/>
          <w:numId w:val="27"/>
        </w:numPr>
        <w:ind w:left="196"/>
        <w:rPr>
          <w:rFonts w:ascii="Baskerville" w:cs="Baskerville" w:hAnsi="Baskerville" w:eastAsia="Baskerville"/>
          <w:position w:val="-2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PRONOUNS:</w:t>
      </w:r>
    </w:p>
    <w:p>
      <w:pPr>
        <w:pStyle w:val="Body"/>
        <w:numPr>
          <w:ilvl w:val="1"/>
          <w:numId w:val="28"/>
        </w:numPr>
        <w:ind w:left="376"/>
        <w:rPr>
          <w:rFonts w:ascii="Baskerville" w:cs="Baskerville" w:hAnsi="Baskerville" w:eastAsia="Baskerville"/>
          <w:position w:val="-2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personal (nominative, dative, accusative, ablative)</w:t>
      </w:r>
    </w:p>
    <w:p>
      <w:pPr>
        <w:pStyle w:val="Body"/>
        <w:numPr>
          <w:ilvl w:val="2"/>
          <w:numId w:val="29"/>
        </w:numPr>
        <w:ind w:left="556"/>
        <w:rPr>
          <w:rFonts w:ascii="Baskerville" w:cs="Baskerville" w:hAnsi="Baskerville" w:eastAsia="Baskerville"/>
          <w:i w:val="1"/>
          <w:iCs w:val="1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>ego-</w:t>
      </w:r>
    </w:p>
    <w:p>
      <w:pPr>
        <w:pStyle w:val="Body"/>
        <w:numPr>
          <w:ilvl w:val="2"/>
          <w:numId w:val="30"/>
        </w:numPr>
        <w:ind w:left="556"/>
        <w:rPr>
          <w:rFonts w:ascii="Baskerville" w:cs="Baskerville" w:hAnsi="Baskerville" w:eastAsia="Baskerville"/>
          <w:i w:val="1"/>
          <w:iCs w:val="1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>tus-</w:t>
      </w:r>
    </w:p>
    <w:p>
      <w:pPr>
        <w:pStyle w:val="Body"/>
        <w:numPr>
          <w:ilvl w:val="2"/>
          <w:numId w:val="31"/>
        </w:numPr>
        <w:ind w:left="556"/>
        <w:rPr>
          <w:rFonts w:ascii="Baskerville" w:cs="Baskerville" w:hAnsi="Baskerville" w:eastAsia="Baskerville"/>
          <w:i w:val="1"/>
          <w:iCs w:val="1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>nos-</w:t>
      </w:r>
    </w:p>
    <w:p>
      <w:pPr>
        <w:pStyle w:val="Body"/>
        <w:numPr>
          <w:ilvl w:val="2"/>
          <w:numId w:val="32"/>
        </w:numPr>
        <w:ind w:left="556"/>
        <w:rPr>
          <w:rFonts w:ascii="Baskerville" w:cs="Baskerville" w:hAnsi="Baskerville" w:eastAsia="Baskerville"/>
          <w:i w:val="1"/>
          <w:iCs w:val="1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>vos-</w:t>
      </w:r>
    </w:p>
    <w:p>
      <w:pPr>
        <w:pStyle w:val="Body"/>
        <w:numPr>
          <w:ilvl w:val="1"/>
          <w:numId w:val="33"/>
        </w:numPr>
        <w:ind w:left="376"/>
        <w:rPr>
          <w:rFonts w:ascii="Baskerville" w:cs="Baskerville" w:hAnsi="Baskerville" w:eastAsia="Baskerville"/>
          <w:position w:val="-2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relative (nominative for reading purposes only)</w:t>
      </w:r>
    </w:p>
    <w:p>
      <w:pPr>
        <w:pStyle w:val="Body"/>
        <w:numPr>
          <w:ilvl w:val="2"/>
          <w:numId w:val="34"/>
        </w:numPr>
        <w:ind w:left="556"/>
        <w:rPr>
          <w:rFonts w:ascii="Baskerville" w:cs="Baskerville" w:hAnsi="Baskerville" w:eastAsia="Baskerville"/>
          <w:i w:val="1"/>
          <w:iCs w:val="1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>qui-</w:t>
      </w:r>
    </w:p>
    <w:p>
      <w:pPr>
        <w:pStyle w:val="Body"/>
        <w:numPr>
          <w:ilvl w:val="2"/>
          <w:numId w:val="35"/>
        </w:numPr>
        <w:ind w:left="556"/>
        <w:rPr>
          <w:rFonts w:ascii="Baskerville" w:cs="Baskerville" w:hAnsi="Baskerville" w:eastAsia="Baskerville"/>
          <w:i w:val="1"/>
          <w:iCs w:val="1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>quae-</w:t>
      </w:r>
    </w:p>
    <w:p>
      <w:pPr>
        <w:pStyle w:val="Body"/>
        <w:numPr>
          <w:ilvl w:val="2"/>
          <w:numId w:val="36"/>
        </w:numPr>
        <w:ind w:left="556"/>
        <w:rPr>
          <w:rFonts w:ascii="Baskerville" w:cs="Baskerville" w:hAnsi="Baskerville" w:eastAsia="Baskerville"/>
          <w:i w:val="1"/>
          <w:iCs w:val="1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>quod-</w:t>
      </w:r>
    </w:p>
    <w:p>
      <w:pPr>
        <w:pStyle w:val="Body"/>
        <w:numPr>
          <w:ilvl w:val="1"/>
          <w:numId w:val="37"/>
        </w:numPr>
        <w:ind w:left="376"/>
        <w:rPr>
          <w:rFonts w:ascii="Baskerville" w:cs="Baskerville" w:hAnsi="Baskerville" w:eastAsia="Baskerville"/>
          <w:position w:val="-2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 xml:space="preserve">interrogative- </w:t>
      </w:r>
    </w:p>
    <w:p>
      <w:pPr>
        <w:pStyle w:val="Body"/>
        <w:numPr>
          <w:ilvl w:val="2"/>
          <w:numId w:val="38"/>
        </w:numPr>
        <w:ind w:left="556"/>
        <w:rPr>
          <w:rFonts w:ascii="Baskerville" w:cs="Baskerville" w:hAnsi="Baskerville" w:eastAsia="Baskerville"/>
          <w:i w:val="1"/>
          <w:iCs w:val="1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 xml:space="preserve">quis </w:t>
      </w:r>
      <w:r>
        <w:rPr>
          <w:rFonts w:ascii="Baskerville"/>
          <w:i w:val="0"/>
          <w:iCs w:val="0"/>
          <w:sz w:val="24"/>
          <w:szCs w:val="24"/>
          <w:rtl w:val="0"/>
          <w:lang w:val="en-US"/>
        </w:rPr>
        <w:t>(nominative only)-</w:t>
      </w:r>
    </w:p>
    <w:p>
      <w:pPr>
        <w:pStyle w:val="Body"/>
        <w:numPr>
          <w:ilvl w:val="2"/>
          <w:numId w:val="39"/>
        </w:numPr>
        <w:ind w:left="556"/>
        <w:rPr>
          <w:rFonts w:ascii="Baskerville" w:cs="Baskerville" w:hAnsi="Baskerville" w:eastAsia="Baskerville"/>
          <w:i w:val="1"/>
          <w:iCs w:val="1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 xml:space="preserve">quid </w:t>
      </w:r>
      <w:r>
        <w:rPr>
          <w:rFonts w:ascii="Baskerville"/>
          <w:i w:val="0"/>
          <w:iCs w:val="0"/>
          <w:sz w:val="24"/>
          <w:szCs w:val="24"/>
          <w:rtl w:val="0"/>
          <w:lang w:val="en-US"/>
        </w:rPr>
        <w:t>(nominative and accusative only)-</w:t>
      </w:r>
    </w:p>
    <w:p>
      <w:pPr>
        <w:pStyle w:val="Body"/>
        <w:numPr>
          <w:ilvl w:val="0"/>
          <w:numId w:val="40"/>
        </w:numPr>
        <w:ind w:left="196"/>
        <w:rPr>
          <w:rFonts w:ascii="Baskerville" w:cs="Baskerville" w:hAnsi="Baskerville" w:eastAsia="Baskerville"/>
          <w:position w:val="-2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ADJECTIVES:</w:t>
      </w:r>
    </w:p>
    <w:p>
      <w:pPr>
        <w:pStyle w:val="Body"/>
        <w:numPr>
          <w:ilvl w:val="1"/>
          <w:numId w:val="41"/>
        </w:numPr>
        <w:ind w:left="376"/>
        <w:rPr>
          <w:rFonts w:ascii="Baskerville" w:cs="Baskerville" w:hAnsi="Baskerville" w:eastAsia="Baskerville"/>
          <w:position w:val="-2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noun/ adjective agreement</w:t>
      </w:r>
    </w:p>
    <w:p>
      <w:pPr>
        <w:pStyle w:val="Body"/>
        <w:numPr>
          <w:ilvl w:val="1"/>
          <w:numId w:val="42"/>
        </w:numPr>
        <w:ind w:left="376"/>
        <w:rPr>
          <w:rFonts w:ascii="Baskerville" w:cs="Baskerville" w:hAnsi="Baskerville" w:eastAsia="Baskerville"/>
          <w:position w:val="-2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possessive</w:t>
      </w:r>
    </w:p>
    <w:p>
      <w:pPr>
        <w:pStyle w:val="Body"/>
        <w:numPr>
          <w:ilvl w:val="2"/>
          <w:numId w:val="43"/>
        </w:numPr>
        <w:ind w:left="556"/>
        <w:rPr>
          <w:rFonts w:ascii="Baskerville" w:cs="Baskerville" w:hAnsi="Baskerville" w:eastAsia="Baskerville"/>
          <w:i w:val="1"/>
          <w:iCs w:val="1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 xml:space="preserve">quot </w:t>
      </w:r>
      <w:r>
        <w:rPr>
          <w:rFonts w:ascii="Baskerville"/>
          <w:i w:val="0"/>
          <w:iCs w:val="0"/>
          <w:sz w:val="24"/>
          <w:szCs w:val="24"/>
          <w:rtl w:val="0"/>
          <w:lang w:val="en-US"/>
        </w:rPr>
        <w:t>(interrogative)-</w:t>
      </w:r>
    </w:p>
    <w:p>
      <w:pPr>
        <w:pStyle w:val="Body"/>
        <w:numPr>
          <w:ilvl w:val="1"/>
          <w:numId w:val="44"/>
        </w:numPr>
        <w:ind w:left="376"/>
        <w:rPr>
          <w:rFonts w:ascii="Baskerville" w:cs="Baskerville" w:hAnsi="Baskerville" w:eastAsia="Baskerville"/>
          <w:position w:val="-2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numbers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</w:p>
    <w:p>
      <w:pPr>
        <w:pStyle w:val="Body"/>
        <w:numPr>
          <w:ilvl w:val="0"/>
          <w:numId w:val="45"/>
        </w:numPr>
        <w:ind w:left="196"/>
        <w:rPr>
          <w:rFonts w:ascii="Baskerville" w:cs="Baskerville" w:hAnsi="Baskerville" w:eastAsia="Baskerville"/>
          <w:position w:val="-2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ADVERBS:</w:t>
      </w:r>
    </w:p>
    <w:p>
      <w:pPr>
        <w:pStyle w:val="Body"/>
        <w:numPr>
          <w:ilvl w:val="2"/>
          <w:numId w:val="46"/>
        </w:numPr>
        <w:ind w:left="556"/>
        <w:rPr>
          <w:rFonts w:ascii="Baskerville" w:cs="Baskerville" w:hAnsi="Baskerville" w:eastAsia="Baskerville"/>
          <w:i w:val="1"/>
          <w:iCs w:val="1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>cras-</w:t>
      </w:r>
    </w:p>
    <w:p>
      <w:pPr>
        <w:pStyle w:val="Body"/>
        <w:numPr>
          <w:ilvl w:val="2"/>
          <w:numId w:val="47"/>
        </w:numPr>
        <w:ind w:left="556"/>
        <w:rPr>
          <w:rFonts w:ascii="Baskerville" w:cs="Baskerville" w:hAnsi="Baskerville" w:eastAsia="Baskerville"/>
          <w:i w:val="1"/>
          <w:iCs w:val="1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>heri-</w:t>
      </w:r>
    </w:p>
    <w:p>
      <w:pPr>
        <w:pStyle w:val="Body"/>
        <w:numPr>
          <w:ilvl w:val="2"/>
          <w:numId w:val="48"/>
        </w:numPr>
        <w:ind w:left="556"/>
        <w:rPr>
          <w:rFonts w:ascii="Baskerville" w:cs="Baskerville" w:hAnsi="Baskerville" w:eastAsia="Baskerville"/>
          <w:i w:val="1"/>
          <w:iCs w:val="1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>ibi-</w:t>
      </w:r>
    </w:p>
    <w:p>
      <w:pPr>
        <w:pStyle w:val="Body"/>
        <w:numPr>
          <w:ilvl w:val="2"/>
          <w:numId w:val="49"/>
        </w:numPr>
        <w:ind w:left="556"/>
        <w:rPr>
          <w:rFonts w:ascii="Baskerville" w:cs="Baskerville" w:hAnsi="Baskerville" w:eastAsia="Baskerville"/>
          <w:i w:val="1"/>
          <w:iCs w:val="1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>mox-</w:t>
      </w:r>
    </w:p>
    <w:p>
      <w:pPr>
        <w:pStyle w:val="Body"/>
        <w:numPr>
          <w:ilvl w:val="2"/>
          <w:numId w:val="50"/>
        </w:numPr>
        <w:ind w:left="556"/>
        <w:rPr>
          <w:rFonts w:ascii="Baskerville" w:cs="Baskerville" w:hAnsi="Baskerville" w:eastAsia="Baskerville"/>
          <w:i w:val="1"/>
          <w:iCs w:val="1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>numquam-</w:t>
      </w:r>
    </w:p>
    <w:p>
      <w:pPr>
        <w:pStyle w:val="Body"/>
        <w:numPr>
          <w:ilvl w:val="2"/>
          <w:numId w:val="51"/>
        </w:numPr>
        <w:ind w:left="556"/>
        <w:rPr>
          <w:rFonts w:ascii="Baskerville" w:cs="Baskerville" w:hAnsi="Baskerville" w:eastAsia="Baskerville"/>
          <w:i w:val="1"/>
          <w:iCs w:val="1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>saepe-</w:t>
      </w:r>
    </w:p>
    <w:p>
      <w:pPr>
        <w:pStyle w:val="Body"/>
        <w:numPr>
          <w:ilvl w:val="2"/>
          <w:numId w:val="52"/>
        </w:numPr>
        <w:ind w:left="556"/>
        <w:rPr>
          <w:rFonts w:ascii="Baskerville" w:cs="Baskerville" w:hAnsi="Baskerville" w:eastAsia="Baskerville"/>
          <w:i w:val="1"/>
          <w:iCs w:val="1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>statim-</w:t>
      </w:r>
    </w:p>
    <w:p>
      <w:pPr>
        <w:pStyle w:val="Body"/>
        <w:numPr>
          <w:ilvl w:val="2"/>
          <w:numId w:val="53"/>
        </w:numPr>
        <w:ind w:left="556"/>
        <w:rPr>
          <w:rFonts w:ascii="Baskerville" w:cs="Baskerville" w:hAnsi="Baskerville" w:eastAsia="Baskerville"/>
          <w:i w:val="1"/>
          <w:iCs w:val="1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>subito-</w:t>
      </w:r>
    </w:p>
    <w:p>
      <w:pPr>
        <w:pStyle w:val="Body"/>
        <w:numPr>
          <w:ilvl w:val="2"/>
          <w:numId w:val="54"/>
        </w:numPr>
        <w:ind w:left="556"/>
        <w:rPr>
          <w:rFonts w:ascii="Baskerville" w:cs="Baskerville" w:hAnsi="Baskerville" w:eastAsia="Baskerville"/>
          <w:i w:val="1"/>
          <w:iCs w:val="1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>tum-</w:t>
      </w:r>
    </w:p>
    <w:p>
      <w:pPr>
        <w:pStyle w:val="Body"/>
        <w:numPr>
          <w:ilvl w:val="2"/>
          <w:numId w:val="55"/>
        </w:numPr>
        <w:ind w:left="556"/>
        <w:rPr>
          <w:rFonts w:ascii="Baskerville" w:cs="Baskerville" w:hAnsi="Baskerville" w:eastAsia="Baskerville"/>
          <w:i w:val="1"/>
          <w:iCs w:val="1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>ubi-</w:t>
      </w:r>
    </w:p>
    <w:p>
      <w:pPr>
        <w:pStyle w:val="Body"/>
        <w:numPr>
          <w:ilvl w:val="1"/>
          <w:numId w:val="56"/>
        </w:numPr>
        <w:ind w:left="376"/>
        <w:rPr>
          <w:rFonts w:ascii="Baskerville" w:cs="Baskerville" w:hAnsi="Baskerville" w:eastAsia="Baskerville"/>
          <w:position w:val="-2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positive forms from first and second declension adjectives</w:t>
      </w:r>
    </w:p>
    <w:p>
      <w:pPr>
        <w:pStyle w:val="Body"/>
        <w:numPr>
          <w:ilvl w:val="1"/>
          <w:numId w:val="57"/>
        </w:numPr>
        <w:ind w:left="376"/>
        <w:rPr>
          <w:rFonts w:ascii="Baskerville" w:cs="Baskerville" w:hAnsi="Baskerville" w:eastAsia="Baskerville"/>
          <w:position w:val="-2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interrogative-</w:t>
      </w:r>
    </w:p>
    <w:p>
      <w:pPr>
        <w:pStyle w:val="Body"/>
        <w:numPr>
          <w:ilvl w:val="2"/>
          <w:numId w:val="58"/>
        </w:numPr>
        <w:ind w:left="556"/>
        <w:rPr>
          <w:rFonts w:ascii="Baskerville" w:cs="Baskerville" w:hAnsi="Baskerville" w:eastAsia="Baskerville"/>
          <w:i w:val="1"/>
          <w:iCs w:val="1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>cur-</w:t>
      </w:r>
    </w:p>
    <w:p>
      <w:pPr>
        <w:pStyle w:val="Body"/>
        <w:numPr>
          <w:ilvl w:val="2"/>
          <w:numId w:val="59"/>
        </w:numPr>
        <w:ind w:left="556"/>
        <w:rPr>
          <w:rFonts w:ascii="Baskerville" w:cs="Baskerville" w:hAnsi="Baskerville" w:eastAsia="Baskerville"/>
          <w:i w:val="1"/>
          <w:iCs w:val="1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>ubi-</w:t>
      </w:r>
    </w:p>
    <w:p>
      <w:pPr>
        <w:pStyle w:val="Body"/>
        <w:numPr>
          <w:ilvl w:val="2"/>
          <w:numId w:val="60"/>
        </w:numPr>
        <w:ind w:left="556"/>
        <w:rPr>
          <w:rFonts w:ascii="Baskerville" w:cs="Baskerville" w:hAnsi="Baskerville" w:eastAsia="Baskerville"/>
          <w:i w:val="1"/>
          <w:iCs w:val="1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>quomodo-</w:t>
      </w:r>
    </w:p>
    <w:p>
      <w:pPr>
        <w:pStyle w:val="Body"/>
        <w:numPr>
          <w:ilvl w:val="2"/>
          <w:numId w:val="61"/>
        </w:numPr>
        <w:ind w:left="556"/>
        <w:rPr>
          <w:rFonts w:ascii="Baskerville" w:cs="Baskerville" w:hAnsi="Baskerville" w:eastAsia="Baskerville"/>
          <w:i w:val="1"/>
          <w:iCs w:val="1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 xml:space="preserve">quam </w:t>
      </w:r>
      <w:r>
        <w:rPr>
          <w:rFonts w:ascii="Baskerville"/>
          <w:i w:val="0"/>
          <w:iCs w:val="0"/>
          <w:sz w:val="24"/>
          <w:szCs w:val="24"/>
          <w:rtl w:val="0"/>
          <w:lang w:val="en-US"/>
        </w:rPr>
        <w:t>(with adjectives and adverbs</w:t>
      </w:r>
    </w:p>
    <w:p>
      <w:pPr>
        <w:pStyle w:val="Body"/>
        <w:numPr>
          <w:ilvl w:val="0"/>
          <w:numId w:val="62"/>
        </w:numPr>
        <w:ind w:left="196"/>
        <w:rPr>
          <w:rFonts w:ascii="Baskerville" w:cs="Baskerville" w:hAnsi="Baskerville" w:eastAsia="Baskerville"/>
          <w:position w:val="-2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CONJUNCTIONS:</w:t>
      </w:r>
    </w:p>
    <w:p>
      <w:pPr>
        <w:pStyle w:val="Body"/>
        <w:numPr>
          <w:ilvl w:val="1"/>
          <w:numId w:val="63"/>
        </w:numPr>
        <w:ind w:left="376"/>
        <w:rPr>
          <w:rFonts w:ascii="Baskerville" w:cs="Baskerville" w:hAnsi="Baskerville" w:eastAsia="Baskerville"/>
          <w:i w:val="1"/>
          <w:iCs w:val="1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>aut-</w:t>
      </w:r>
    </w:p>
    <w:p>
      <w:pPr>
        <w:pStyle w:val="Body"/>
        <w:numPr>
          <w:ilvl w:val="1"/>
          <w:numId w:val="64"/>
        </w:numPr>
        <w:ind w:left="376"/>
        <w:rPr>
          <w:rFonts w:ascii="Baskerville" w:cs="Baskerville" w:hAnsi="Baskerville" w:eastAsia="Baskerville"/>
          <w:i w:val="1"/>
          <w:iCs w:val="1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>et-</w:t>
      </w:r>
    </w:p>
    <w:p>
      <w:pPr>
        <w:pStyle w:val="Body"/>
        <w:numPr>
          <w:ilvl w:val="1"/>
          <w:numId w:val="65"/>
        </w:numPr>
        <w:ind w:left="376"/>
        <w:rPr>
          <w:rFonts w:ascii="Baskerville" w:cs="Baskerville" w:hAnsi="Baskerville" w:eastAsia="Baskerville"/>
          <w:i w:val="1"/>
          <w:iCs w:val="1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>neque-</w:t>
      </w:r>
    </w:p>
    <w:p>
      <w:pPr>
        <w:pStyle w:val="Body"/>
        <w:numPr>
          <w:ilvl w:val="1"/>
          <w:numId w:val="66"/>
        </w:numPr>
        <w:ind w:left="376"/>
        <w:rPr>
          <w:rFonts w:ascii="Baskerville" w:cs="Baskerville" w:hAnsi="Baskerville" w:eastAsia="Baskerville"/>
          <w:i w:val="1"/>
          <w:iCs w:val="1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>quod-</w:t>
      </w:r>
    </w:p>
    <w:p>
      <w:pPr>
        <w:pStyle w:val="Body"/>
        <w:numPr>
          <w:ilvl w:val="1"/>
          <w:numId w:val="67"/>
        </w:numPr>
        <w:ind w:left="376"/>
        <w:rPr>
          <w:rFonts w:ascii="Baskerville" w:cs="Baskerville" w:hAnsi="Baskerville" w:eastAsia="Baskerville"/>
          <w:i w:val="1"/>
          <w:iCs w:val="1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>sed-</w:t>
      </w:r>
    </w:p>
    <w:p>
      <w:pPr>
        <w:pStyle w:val="Body"/>
        <w:numPr>
          <w:ilvl w:val="1"/>
          <w:numId w:val="68"/>
        </w:numPr>
        <w:ind w:left="376"/>
        <w:rPr>
          <w:rFonts w:ascii="Baskerville" w:cs="Baskerville" w:hAnsi="Baskerville" w:eastAsia="Baskerville"/>
          <w:i w:val="1"/>
          <w:iCs w:val="1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>ubi-</w:t>
      </w:r>
    </w:p>
    <w:p>
      <w:pPr>
        <w:pStyle w:val="Body"/>
        <w:numPr>
          <w:ilvl w:val="1"/>
          <w:numId w:val="69"/>
        </w:numPr>
        <w:ind w:left="376"/>
        <w:rPr>
          <w:rFonts w:ascii="Baskerville" w:cs="Baskerville" w:hAnsi="Baskerville" w:eastAsia="Baskerville"/>
          <w:i w:val="1"/>
          <w:iCs w:val="1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>et</w:t>
      </w:r>
      <w:r>
        <w:rPr>
          <w:rFonts w:hAnsi="Baskerville" w:hint="default"/>
          <w:i w:val="1"/>
          <w:iCs w:val="1"/>
          <w:sz w:val="24"/>
          <w:szCs w:val="24"/>
          <w:rtl w:val="0"/>
          <w:lang w:val="en-US"/>
        </w:rPr>
        <w:t>…</w:t>
      </w: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>et</w:t>
      </w:r>
    </w:p>
    <w:p>
      <w:pPr>
        <w:pStyle w:val="Body"/>
        <w:numPr>
          <w:ilvl w:val="1"/>
          <w:numId w:val="70"/>
        </w:numPr>
        <w:ind w:left="376"/>
        <w:rPr>
          <w:rFonts w:ascii="Baskerville" w:cs="Baskerville" w:hAnsi="Baskerville" w:eastAsia="Baskerville"/>
          <w:i w:val="1"/>
          <w:iCs w:val="1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>neque</w:t>
      </w:r>
      <w:r>
        <w:rPr>
          <w:rFonts w:hAnsi="Baskerville" w:hint="default"/>
          <w:i w:val="1"/>
          <w:iCs w:val="1"/>
          <w:sz w:val="24"/>
          <w:szCs w:val="24"/>
          <w:rtl w:val="0"/>
          <w:lang w:val="en-US"/>
        </w:rPr>
        <w:t>…</w:t>
      </w: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>neque</w:t>
      </w:r>
    </w:p>
    <w:p>
      <w:pPr>
        <w:pStyle w:val="Body"/>
        <w:numPr>
          <w:ilvl w:val="0"/>
          <w:numId w:val="71"/>
        </w:numPr>
        <w:ind w:left="196"/>
        <w:rPr>
          <w:rFonts w:ascii="Baskerville" w:cs="Baskerville" w:hAnsi="Baskerville" w:eastAsia="Baskerville"/>
          <w:position w:val="-2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ENCLITICS:</w:t>
      </w:r>
    </w:p>
    <w:p>
      <w:pPr>
        <w:pStyle w:val="Body"/>
        <w:numPr>
          <w:ilvl w:val="1"/>
          <w:numId w:val="72"/>
        </w:numPr>
        <w:ind w:left="376"/>
        <w:rPr>
          <w:rFonts w:ascii="Baskerville" w:cs="Baskerville" w:hAnsi="Baskerville" w:eastAsia="Baskerville"/>
          <w:i w:val="1"/>
          <w:iCs w:val="1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>-ne:</w:t>
      </w:r>
    </w:p>
    <w:p>
      <w:pPr>
        <w:pStyle w:val="Body"/>
        <w:numPr>
          <w:ilvl w:val="1"/>
          <w:numId w:val="73"/>
        </w:numPr>
        <w:ind w:left="376"/>
        <w:rPr>
          <w:rFonts w:ascii="Baskerville" w:cs="Baskerville" w:hAnsi="Baskerville" w:eastAsia="Baskerville"/>
          <w:i w:val="1"/>
          <w:iCs w:val="1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>-que:</w:t>
      </w:r>
    </w:p>
    <w:p>
      <w:pPr>
        <w:pStyle w:val="Body"/>
        <w:numPr>
          <w:ilvl w:val="0"/>
          <w:numId w:val="74"/>
        </w:numPr>
        <w:ind w:left="196"/>
        <w:rPr>
          <w:rFonts w:ascii="Baskerville" w:cs="Baskerville" w:hAnsi="Baskerville" w:eastAsia="Baskerville"/>
          <w:position w:val="-2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VERBS:</w:t>
      </w:r>
    </w:p>
    <w:p>
      <w:pPr>
        <w:pStyle w:val="Body"/>
        <w:numPr>
          <w:ilvl w:val="1"/>
          <w:numId w:val="75"/>
        </w:numPr>
        <w:ind w:left="376"/>
        <w:rPr>
          <w:rFonts w:ascii="Baskerville" w:cs="Baskerville" w:hAnsi="Baskerville" w:eastAsia="Baskerville"/>
          <w:position w:val="-2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four tenses of the indicative mood, active voice:</w:t>
      </w:r>
    </w:p>
    <w:p>
      <w:pPr>
        <w:pStyle w:val="Body"/>
        <w:numPr>
          <w:ilvl w:val="2"/>
          <w:numId w:val="76"/>
        </w:numPr>
        <w:ind w:left="556"/>
        <w:rPr>
          <w:rFonts w:ascii="Baskerville" w:cs="Baskerville" w:hAnsi="Baskerville" w:eastAsia="Baskerville"/>
          <w:position w:val="-2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present, imperfect, future, perfect</w:t>
      </w:r>
    </w:p>
    <w:p>
      <w:pPr>
        <w:pStyle w:val="Body"/>
        <w:numPr>
          <w:ilvl w:val="1"/>
          <w:numId w:val="77"/>
        </w:numPr>
        <w:ind w:left="376"/>
        <w:rPr>
          <w:rFonts w:ascii="Baskerville" w:cs="Baskerville" w:hAnsi="Baskerville" w:eastAsia="Baskerville"/>
          <w:position w:val="-2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present , active, imperative, singular, and plural</w:t>
      </w:r>
    </w:p>
    <w:p>
      <w:pPr>
        <w:pStyle w:val="Body"/>
        <w:numPr>
          <w:ilvl w:val="2"/>
          <w:numId w:val="78"/>
        </w:numPr>
        <w:ind w:left="556"/>
        <w:rPr>
          <w:rFonts w:ascii="Baskerville" w:cs="Baskerville" w:hAnsi="Baskerville" w:eastAsia="Baskerville"/>
          <w:position w:val="-2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 xml:space="preserve">negative imperative with </w:t>
      </w: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>noli, nolite</w:t>
      </w:r>
    </w:p>
    <w:p>
      <w:pPr>
        <w:pStyle w:val="Body"/>
        <w:numPr>
          <w:ilvl w:val="1"/>
          <w:numId w:val="79"/>
        </w:numPr>
        <w:ind w:left="376"/>
        <w:rPr>
          <w:rFonts w:ascii="Baskerville" w:cs="Baskerville" w:hAnsi="Baskerville" w:eastAsia="Baskerville"/>
          <w:position w:val="-2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 xml:space="preserve">irregular verbs </w:t>
      </w: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 xml:space="preserve">sum </w:t>
      </w:r>
      <w:r>
        <w:rPr>
          <w:rFonts w:ascii="Baskerville"/>
          <w:sz w:val="24"/>
          <w:szCs w:val="24"/>
          <w:rtl w:val="0"/>
          <w:lang w:val="en-US"/>
        </w:rPr>
        <w:t xml:space="preserve">and </w:t>
      </w: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 xml:space="preserve">possum: </w:t>
      </w:r>
      <w:r>
        <w:rPr>
          <w:rFonts w:ascii="Baskerville"/>
          <w:sz w:val="24"/>
          <w:szCs w:val="24"/>
          <w:rtl w:val="0"/>
          <w:lang w:val="en-US"/>
        </w:rPr>
        <w:t>present, imperfect, future, perfect</w:t>
      </w:r>
    </w:p>
    <w:p>
      <w:pPr>
        <w:pStyle w:val="Body"/>
        <w:numPr>
          <w:ilvl w:val="1"/>
          <w:numId w:val="80"/>
        </w:numPr>
        <w:ind w:left="376"/>
        <w:rPr>
          <w:rFonts w:ascii="Baskerville" w:cs="Baskerville" w:hAnsi="Baskerville" w:eastAsia="Baskerville"/>
          <w:position w:val="-2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present, active, infinitve</w:t>
      </w:r>
    </w:p>
    <w:p>
      <w:pPr>
        <w:pStyle w:val="Body"/>
        <w:numPr>
          <w:ilvl w:val="0"/>
          <w:numId w:val="81"/>
        </w:numPr>
        <w:ind w:left="196"/>
        <w:rPr>
          <w:rFonts w:ascii="Baskerville" w:cs="Baskerville" w:hAnsi="Baskerville" w:eastAsia="Baskerville"/>
          <w:position w:val="-2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IDIOMS:</w:t>
      </w:r>
    </w:p>
    <w:p>
      <w:pPr>
        <w:pStyle w:val="Body"/>
        <w:numPr>
          <w:ilvl w:val="1"/>
          <w:numId w:val="82"/>
        </w:numPr>
        <w:ind w:left="376"/>
        <w:rPr>
          <w:rFonts w:ascii="Baskerville" w:cs="Baskerville" w:hAnsi="Baskerville" w:eastAsia="Baskerville"/>
          <w:i w:val="1"/>
          <w:iCs w:val="1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>gratias agere-</w:t>
      </w:r>
    </w:p>
    <w:p>
      <w:pPr>
        <w:pStyle w:val="Body"/>
        <w:numPr>
          <w:ilvl w:val="1"/>
          <w:numId w:val="83"/>
        </w:numPr>
        <w:ind w:left="376"/>
        <w:rPr>
          <w:rFonts w:ascii="Baskerville" w:cs="Baskerville" w:hAnsi="Baskerville" w:eastAsia="Baskerville"/>
          <w:i w:val="1"/>
          <w:iCs w:val="1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>memoria tenere-</w:t>
      </w:r>
    </w:p>
    <w:p>
      <w:pPr>
        <w:pStyle w:val="Body"/>
        <w:numPr>
          <w:ilvl w:val="1"/>
          <w:numId w:val="84"/>
        </w:numPr>
        <w:ind w:left="376"/>
        <w:rPr>
          <w:rFonts w:ascii="Baskerville" w:cs="Baskerville" w:hAnsi="Baskerville" w:eastAsia="Baskerville"/>
          <w:i w:val="1"/>
          <w:iCs w:val="1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>prima luce-</w:t>
      </w:r>
    </w:p>
    <w:sectPr>
      <w:headerReference w:type="default" r:id="rId4"/>
      <w:footerReference w:type="default" r:id="rId5"/>
      <w:pgSz w:w="12240" w:h="15840" w:orient="portrait"/>
      <w:pgMar w:top="1080" w:right="1080" w:bottom="108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askerville">
    <w:charset w:val="00"/>
    <w:family w:val="roman"/>
    <w:pitch w:val="default"/>
  </w:font>
  <w:font w:name="Baskerville Semi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5040"/>
        <w:tab w:val="right" w:pos="10080"/>
        <w:tab w:val="clear" w:pos="9020"/>
      </w:tabs>
      <w:jc w:val="left"/>
    </w:pPr>
    <w:r>
      <w:rPr>
        <w:rFonts w:ascii="Baskerville" w:cs="Baskerville" w:hAnsi="Baskerville" w:eastAsia="Baskerville"/>
      </w:rPr>
      <w:tab/>
      <w:tab/>
    </w:r>
    <w:r>
      <w:rPr>
        <w:rFonts w:ascii="Baskerville" w:cs="Baskerville" w:hAnsi="Baskerville" w:eastAsia="Baskerville"/>
      </w:rPr>
      <w:fldChar w:fldCharType="begin" w:fldLock="0"/>
    </w:r>
    <w:r>
      <w:rPr>
        <w:rFonts w:ascii="Baskerville" w:cs="Baskerville" w:hAnsi="Baskerville" w:eastAsia="Baskerville"/>
      </w:rPr>
      <w:t xml:space="preserve"> PAGE </w:t>
    </w:r>
    <w:r>
      <w:rPr>
        <w:rFonts w:ascii="Baskerville" w:cs="Baskerville" w:hAnsi="Baskerville" w:eastAsia="Baskerville"/>
      </w:rPr>
      <w:fldChar w:fldCharType="separate" w:fldLock="0"/>
    </w:r>
    <w:r>
      <w:rPr>
        <w:rFonts w:ascii="Baskerville" w:cs="Baskerville" w:hAnsi="Baskerville" w:eastAsia="Baskerville"/>
      </w:rPr>
      <w:t>2</w:t>
    </w:r>
    <w:r>
      <w:rPr>
        <w:rFonts w:ascii="Baskerville" w:cs="Baskerville" w:hAnsi="Baskerville" w:eastAsia="Baskerville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5040"/>
        <w:tab w:val="right" w:pos="10080"/>
        <w:tab w:val="clear" w:pos="9020"/>
      </w:tabs>
      <w:jc w:val="left"/>
    </w:pPr>
    <w:r>
      <w:rPr>
        <w:rFonts w:ascii="Baskerville"/>
      </w:rPr>
      <w:tab/>
      <w:tab/>
    </w:r>
    <w:r>
      <w:rPr>
        <w:rFonts w:ascii="Baskerville"/>
        <w:rtl w:val="0"/>
        <w:lang w:val="en-US"/>
      </w:rPr>
      <w:t xml:space="preserve"> H. A. Betapudi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position w:val="-2"/>
        <w:sz w:val="24"/>
        <w:szCs w:val="24"/>
      </w:rPr>
    </w:lvl>
  </w:abstractNum>
  <w:abstractNum w:abstractNumId="1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position w:val="-2"/>
        <w:sz w:val="24"/>
        <w:szCs w:val="24"/>
      </w:rPr>
    </w:lvl>
  </w:abstractNum>
  <w:abstractNum w:abstractNumId="2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1">
      <w:start w:val="0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position w:val="-2"/>
        <w:sz w:val="24"/>
        <w:szCs w:val="24"/>
      </w:rPr>
    </w:lvl>
  </w:abstractNum>
  <w:abstractNum w:abstractNumId="3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1">
      <w:start w:val="0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position w:val="-2"/>
        <w:sz w:val="24"/>
        <w:szCs w:val="24"/>
      </w:rPr>
    </w:lvl>
  </w:abstractNum>
  <w:abstractNum w:abstractNumId="4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1">
      <w:start w:val="0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position w:val="-2"/>
        <w:sz w:val="24"/>
        <w:szCs w:val="24"/>
      </w:rPr>
    </w:lvl>
  </w:abstractNum>
  <w:abstractNum w:abstractNumId="5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1">
      <w:start w:val="0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position w:val="-2"/>
        <w:sz w:val="24"/>
        <w:szCs w:val="24"/>
      </w:rPr>
    </w:lvl>
  </w:abstractNum>
  <w:abstractNum w:abstractNumId="6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2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</w:abstractNum>
  <w:abstractNum w:abstractNumId="7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2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</w:abstractNum>
  <w:abstractNum w:abstractNumId="8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2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</w:abstractNum>
  <w:abstractNum w:abstractNumId="9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2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</w:abstractNum>
  <w:abstractNum w:abstractNumId="10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2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</w:abstractNum>
  <w:abstractNum w:abstractNumId="11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2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</w:abstractNum>
  <w:abstractNum w:abstractNumId="12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2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</w:abstractNum>
  <w:abstractNum w:abstractNumId="13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2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</w:abstractNum>
  <w:abstractNum w:abstractNumId="14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2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</w:abstractNum>
  <w:abstractNum w:abstractNumId="15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2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</w:abstractNum>
  <w:abstractNum w:abstractNumId="16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1">
      <w:start w:val="0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position w:val="-2"/>
        <w:sz w:val="24"/>
        <w:szCs w:val="24"/>
      </w:rPr>
    </w:lvl>
  </w:abstractNum>
  <w:abstractNum w:abstractNumId="17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2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</w:abstractNum>
  <w:abstractNum w:abstractNumId="18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2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</w:abstractNum>
  <w:abstractNum w:abstractNumId="19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2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</w:abstractNum>
  <w:abstractNum w:abstractNumId="20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2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</w:abstractNum>
  <w:abstractNum w:abstractNumId="21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2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</w:abstractNum>
  <w:abstractNum w:abstractNumId="22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2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</w:abstractNum>
  <w:abstractNum w:abstractNumId="23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2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</w:abstractNum>
  <w:abstractNum w:abstractNumId="24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2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</w:abstractNum>
  <w:abstractNum w:abstractNumId="25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1">
      <w:start w:val="0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position w:val="-2"/>
        <w:sz w:val="24"/>
        <w:szCs w:val="24"/>
      </w:rPr>
    </w:lvl>
  </w:abstractNum>
  <w:abstractNum w:abstractNumId="26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position w:val="-2"/>
        <w:sz w:val="24"/>
        <w:szCs w:val="24"/>
      </w:rPr>
    </w:lvl>
  </w:abstractNum>
  <w:abstractNum w:abstractNumId="27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1">
      <w:start w:val="0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position w:val="-2"/>
        <w:sz w:val="24"/>
        <w:szCs w:val="24"/>
      </w:rPr>
    </w:lvl>
  </w:abstractNum>
  <w:abstractNum w:abstractNumId="28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2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</w:abstractNum>
  <w:abstractNum w:abstractNumId="29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2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</w:abstractNum>
  <w:abstractNum w:abstractNumId="30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2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</w:abstractNum>
  <w:abstractNum w:abstractNumId="31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2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</w:abstractNum>
  <w:abstractNum w:abstractNumId="32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1">
      <w:start w:val="0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position w:val="-2"/>
        <w:sz w:val="24"/>
        <w:szCs w:val="24"/>
      </w:rPr>
    </w:lvl>
  </w:abstractNum>
  <w:abstractNum w:abstractNumId="33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2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</w:abstractNum>
  <w:abstractNum w:abstractNumId="34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2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</w:abstractNum>
  <w:abstractNum w:abstractNumId="35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2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</w:abstractNum>
  <w:abstractNum w:abstractNumId="36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1">
      <w:start w:val="0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position w:val="-2"/>
        <w:sz w:val="24"/>
        <w:szCs w:val="24"/>
      </w:rPr>
    </w:lvl>
  </w:abstractNum>
  <w:abstractNum w:abstractNumId="37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2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</w:abstractNum>
  <w:abstractNum w:abstractNumId="38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2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</w:abstractNum>
  <w:abstractNum w:abstractNumId="39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position w:val="-2"/>
        <w:sz w:val="24"/>
        <w:szCs w:val="24"/>
      </w:rPr>
    </w:lvl>
  </w:abstractNum>
  <w:abstractNum w:abstractNumId="40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1">
      <w:start w:val="0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position w:val="-2"/>
        <w:sz w:val="24"/>
        <w:szCs w:val="24"/>
      </w:rPr>
    </w:lvl>
  </w:abstractNum>
  <w:abstractNum w:abstractNumId="41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1">
      <w:start w:val="0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position w:val="-2"/>
        <w:sz w:val="24"/>
        <w:szCs w:val="24"/>
      </w:rPr>
    </w:lvl>
  </w:abstractNum>
  <w:abstractNum w:abstractNumId="42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2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</w:abstractNum>
  <w:abstractNum w:abstractNumId="43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1">
      <w:start w:val="0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position w:val="-2"/>
        <w:sz w:val="24"/>
        <w:szCs w:val="24"/>
      </w:rPr>
    </w:lvl>
  </w:abstractNum>
  <w:abstractNum w:abstractNumId="44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position w:val="-2"/>
        <w:sz w:val="24"/>
        <w:szCs w:val="24"/>
      </w:rPr>
    </w:lvl>
  </w:abstractNum>
  <w:abstractNum w:abstractNumId="45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2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</w:abstractNum>
  <w:abstractNum w:abstractNumId="46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2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</w:abstractNum>
  <w:abstractNum w:abstractNumId="47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2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</w:abstractNum>
  <w:abstractNum w:abstractNumId="48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2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</w:abstractNum>
  <w:abstractNum w:abstractNumId="49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2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</w:abstractNum>
  <w:abstractNum w:abstractNumId="50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2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</w:abstractNum>
  <w:abstractNum w:abstractNumId="51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2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</w:abstractNum>
  <w:abstractNum w:abstractNumId="52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2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</w:abstractNum>
  <w:abstractNum w:abstractNumId="53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2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</w:abstractNum>
  <w:abstractNum w:abstractNumId="54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2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</w:abstractNum>
  <w:abstractNum w:abstractNumId="55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1">
      <w:start w:val="0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position w:val="-2"/>
        <w:sz w:val="24"/>
        <w:szCs w:val="24"/>
      </w:rPr>
    </w:lvl>
  </w:abstractNum>
  <w:abstractNum w:abstractNumId="56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1">
      <w:start w:val="0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position w:val="-2"/>
        <w:sz w:val="24"/>
        <w:szCs w:val="24"/>
      </w:rPr>
    </w:lvl>
  </w:abstractNum>
  <w:abstractNum w:abstractNumId="57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2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</w:abstractNum>
  <w:abstractNum w:abstractNumId="58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2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</w:abstractNum>
  <w:abstractNum w:abstractNumId="59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2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</w:abstractNum>
  <w:abstractNum w:abstractNumId="60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2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</w:abstractNum>
  <w:abstractNum w:abstractNumId="61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position w:val="-2"/>
        <w:sz w:val="24"/>
        <w:szCs w:val="24"/>
      </w:rPr>
    </w:lvl>
  </w:abstractNum>
  <w:abstractNum w:abstractNumId="62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1">
      <w:start w:val="0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</w:abstractNum>
  <w:abstractNum w:abstractNumId="63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1">
      <w:start w:val="0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</w:abstractNum>
  <w:abstractNum w:abstractNumId="64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1">
      <w:start w:val="0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</w:abstractNum>
  <w:abstractNum w:abstractNumId="65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1">
      <w:start w:val="0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</w:abstractNum>
  <w:abstractNum w:abstractNumId="66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1">
      <w:start w:val="0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</w:abstractNum>
  <w:abstractNum w:abstractNumId="67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1">
      <w:start w:val="0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</w:abstractNum>
  <w:abstractNum w:abstractNumId="68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1">
      <w:start w:val="0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</w:abstractNum>
  <w:abstractNum w:abstractNumId="69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1">
      <w:start w:val="0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</w:abstractNum>
  <w:abstractNum w:abstractNumId="70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position w:val="-2"/>
        <w:sz w:val="24"/>
        <w:szCs w:val="24"/>
      </w:rPr>
    </w:lvl>
  </w:abstractNum>
  <w:abstractNum w:abstractNumId="71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1">
      <w:start w:val="0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</w:abstractNum>
  <w:abstractNum w:abstractNumId="72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1">
      <w:start w:val="0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</w:abstractNum>
  <w:abstractNum w:abstractNumId="73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position w:val="-2"/>
        <w:sz w:val="24"/>
        <w:szCs w:val="24"/>
      </w:rPr>
    </w:lvl>
  </w:abstractNum>
  <w:abstractNum w:abstractNumId="74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1">
      <w:start w:val="0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position w:val="-2"/>
        <w:sz w:val="24"/>
        <w:szCs w:val="24"/>
      </w:rPr>
    </w:lvl>
  </w:abstractNum>
  <w:abstractNum w:abstractNumId="75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2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position w:val="-2"/>
        <w:sz w:val="24"/>
        <w:szCs w:val="24"/>
      </w:rPr>
    </w:lvl>
  </w:abstractNum>
  <w:abstractNum w:abstractNumId="76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1">
      <w:start w:val="0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position w:val="-2"/>
        <w:sz w:val="24"/>
        <w:szCs w:val="24"/>
      </w:rPr>
    </w:lvl>
  </w:abstractNum>
  <w:abstractNum w:abstractNumId="77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2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position w:val="-2"/>
        <w:sz w:val="24"/>
        <w:szCs w:val="24"/>
      </w:rPr>
    </w:lvl>
  </w:abstractNum>
  <w:abstractNum w:abstractNumId="78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1">
      <w:start w:val="0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position w:val="-2"/>
        <w:sz w:val="24"/>
        <w:szCs w:val="24"/>
      </w:rPr>
    </w:lvl>
  </w:abstractNum>
  <w:abstractNum w:abstractNumId="79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1">
      <w:start w:val="0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position w:val="-2"/>
        <w:sz w:val="24"/>
        <w:szCs w:val="24"/>
      </w:rPr>
    </w:lvl>
  </w:abstractNum>
  <w:abstractNum w:abstractNumId="80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position w:val="-2"/>
        <w:sz w:val="24"/>
        <w:szCs w:val="24"/>
      </w:rPr>
    </w:lvl>
  </w:abstractNum>
  <w:abstractNum w:abstractNumId="81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1">
      <w:start w:val="0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</w:abstractNum>
  <w:abstractNum w:abstractNumId="82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1">
      <w:start w:val="0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</w:abstractNum>
  <w:abstractNum w:abstractNumId="83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1">
      <w:start w:val="0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Bullet">
    <w:name w:val="Bullet"/>
    <w:next w:val="Bulle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