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askerville SemiBold" w:cs="Baskerville SemiBold" w:hAnsi="Baskerville SemiBold" w:eastAsia="Baskerville SemiBold"/>
        </w:rPr>
      </w:pPr>
      <w:r>
        <w:rPr>
          <w:rFonts w:ascii="Baskerville SemiBold"/>
          <w:rtl w:val="0"/>
          <w:lang w:val="en-US"/>
        </w:rPr>
        <w:t>Some Latin Phrases</w:t>
      </w:r>
    </w:p>
    <w:p>
      <w:pPr>
        <w:pStyle w:val="Body"/>
        <w:rPr>
          <w:rFonts w:ascii="Baskerville SemiBold" w:cs="Baskerville SemiBold" w:hAnsi="Baskerville SemiBold" w:eastAsia="Baskerville SemiBold"/>
        </w:rPr>
      </w:pP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e.g- exempli gratia, for example,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i.e- id est, that is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etc.- et cetera, and so forth, and the rest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sine die- without further date instated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pro bono- for the good, for the good of the public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ad aeternum- eternity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n.b.- nota bene- note well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et al.- and others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per capita- by head- average per person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ita vero- yes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sic semper tyrannis- thus always to tyrants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neque</w:t>
      </w:r>
      <w:r>
        <w:rPr>
          <w:rFonts w:hAnsi="Baskerville" w:hint="default"/>
          <w:rtl w:val="0"/>
          <w:lang w:val="en-US"/>
        </w:rPr>
        <w:t xml:space="preserve">… </w:t>
      </w:r>
      <w:r>
        <w:rPr>
          <w:rFonts w:ascii="Baskerville"/>
          <w:rtl w:val="0"/>
          <w:lang w:val="en-US"/>
        </w:rPr>
        <w:t>neque- neither</w:t>
      </w:r>
      <w:r>
        <w:rPr>
          <w:rFonts w:hAnsi="Baskerville" w:hint="default"/>
          <w:rtl w:val="0"/>
          <w:lang w:val="en-US"/>
        </w:rPr>
        <w:t xml:space="preserve">… </w:t>
      </w:r>
      <w:r>
        <w:rPr>
          <w:rFonts w:ascii="Baskerville"/>
          <w:rtl w:val="0"/>
          <w:lang w:val="en-US"/>
        </w:rPr>
        <w:t>nor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et</w:t>
      </w:r>
      <w:r>
        <w:rPr>
          <w:rFonts w:hAnsi="Baskerville" w:hint="default"/>
          <w:rtl w:val="0"/>
          <w:lang w:val="en-US"/>
        </w:rPr>
        <w:t xml:space="preserve">… </w:t>
      </w:r>
      <w:r>
        <w:rPr>
          <w:rFonts w:ascii="Baskerville"/>
          <w:rtl w:val="0"/>
          <w:lang w:val="en-US"/>
        </w:rPr>
        <w:t>et- both</w:t>
      </w:r>
      <w:r>
        <w:rPr>
          <w:rFonts w:hAnsi="Baskerville" w:hint="default"/>
          <w:rtl w:val="0"/>
          <w:lang w:val="en-US"/>
        </w:rPr>
        <w:t xml:space="preserve">… </w:t>
      </w:r>
      <w:r>
        <w:rPr>
          <w:rFonts w:ascii="Baskerville"/>
          <w:rtl w:val="0"/>
          <w:lang w:val="en-US"/>
        </w:rPr>
        <w:t>and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non modo ... verum/sed etiam</w:t>
      </w:r>
      <w:r>
        <w:rPr>
          <w:rFonts w:ascii="Baskerville"/>
          <w:rtl w:val="0"/>
          <w:lang w:val="en-US"/>
        </w:rPr>
        <w:t>- not only</w:t>
      </w:r>
      <w:r>
        <w:rPr>
          <w:rFonts w:hAnsi="Baskerville" w:hint="default"/>
          <w:rtl w:val="0"/>
          <w:lang w:val="en-US"/>
        </w:rPr>
        <w:t xml:space="preserve">… </w:t>
      </w:r>
      <w:r>
        <w:rPr>
          <w:rFonts w:ascii="Baskerville"/>
          <w:rtl w:val="0"/>
          <w:lang w:val="en-US"/>
        </w:rPr>
        <w:t>but also</w:t>
      </w:r>
    </w:p>
    <w:p>
      <w:pPr>
        <w:pStyle w:val="Body"/>
        <w:rPr>
          <w:rFonts w:ascii="Baskerville" w:cs="Baskerville" w:hAnsi="Baskerville" w:eastAsia="Baskerville"/>
        </w:rPr>
      </w:pPr>
      <w:r>
        <w:rPr>
          <w:rFonts w:ascii="Baskerville"/>
          <w:rtl w:val="0"/>
          <w:lang w:val="en-US"/>
        </w:rPr>
        <w:t>aut</w:t>
      </w:r>
      <w:r>
        <w:rPr>
          <w:rFonts w:hAnsi="Baskerville" w:hint="default"/>
          <w:rtl w:val="0"/>
          <w:lang w:val="en-US"/>
        </w:rPr>
        <w:t>…</w:t>
      </w:r>
      <w:r>
        <w:rPr>
          <w:rFonts w:ascii="Baskerville"/>
          <w:rtl w:val="0"/>
          <w:lang w:val="en-US"/>
        </w:rPr>
        <w:t>aut- either</w:t>
      </w:r>
      <w:r>
        <w:rPr>
          <w:rFonts w:hAnsi="Baskerville" w:hint="default"/>
          <w:rtl w:val="0"/>
          <w:lang w:val="en-US"/>
        </w:rPr>
        <w:t xml:space="preserve">… </w:t>
      </w:r>
      <w:r>
        <w:rPr>
          <w:rFonts w:ascii="Baskerville"/>
          <w:rtl w:val="0"/>
          <w:lang w:val="en-US"/>
        </w:rPr>
        <w:t>or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 SemiBold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